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850"/>
        </w:tabs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Vereinbarung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eine Gesundheitsf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ö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rderung (Muster)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267944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left" w:pos="993"/>
        </w:tabs>
        <w:spacing w:line="48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sz w:val="22"/>
          <w:szCs w:val="2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Achtung: Die steuerlichen Gegebenheiten unterliegen einem 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ndigen Wandel. Es sollte daher vor der Nutzung unseres Musters stets der Rat eines Steuerberaters eingeholt werden. Nur dann kann sichergestellt werden, dass die durch die Vereinbarung (auch) gew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nschten steuerlichen Ziele erreicht werden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nnen.</w:t>
      </w:r>
    </w:p>
    <w:p>
      <w:pPr>
        <w:pStyle w:val="Standard"/>
        <w:numPr>
          <w:ilvl w:val="0"/>
          <w:numId w:val="3"/>
        </w:numPr>
        <w:bidi w:val="0"/>
        <w:spacing w:before="120"/>
        <w:ind w:right="0"/>
        <w:jc w:val="left"/>
        <w:rPr>
          <w:rFonts w:ascii="Verdana" w:hAnsi="Verdana"/>
          <w:sz w:val="22"/>
          <w:szCs w:val="22"/>
          <w:rtl w:val="0"/>
          <w:lang w:val="de-DE"/>
        </w:rPr>
      </w:pPr>
      <w:r>
        <w:rPr>
          <w:rFonts w:ascii="Verdana" w:hAnsi="Verdana"/>
          <w:sz w:val="22"/>
          <w:szCs w:val="22"/>
          <w:rtl w:val="0"/>
          <w:lang w:val="de-DE"/>
        </w:rPr>
        <w:t>Ob der sog. Freiwilligkeitsvorbehalt in einer Vereinbarung wie dieser rechtlich wirksam vereinbart werden kann, ist unsicher. Bitte informieren Sie sich hierzu bei einem Rechtsanwalt.</w:t>
      </w:r>
    </w:p>
    <w:p>
      <w:pPr>
        <w:pStyle w:val="Standard"/>
        <w:numPr>
          <w:ilvl w:val="0"/>
          <w:numId w:val="4"/>
        </w:numPr>
        <w:suppressAutoHyphens w:val="1"/>
        <w:bidi w:val="0"/>
        <w:spacing w:before="120"/>
        <w:ind w:right="0"/>
        <w:jc w:val="left"/>
        <w:rPr>
          <w:rFonts w:ascii="Verdana" w:hAnsi="Verdana"/>
          <w:sz w:val="22"/>
          <w:szCs w:val="22"/>
          <w:rtl w:val="0"/>
          <w:lang w:val="de-DE"/>
        </w:rPr>
      </w:pPr>
      <w:r>
        <w:rPr>
          <w:rFonts w:ascii="Verdana" w:hAnsi="Verdana"/>
          <w:sz w:val="22"/>
          <w:szCs w:val="22"/>
          <w:rtl w:val="0"/>
          <w:lang w:val="de-DE"/>
        </w:rPr>
        <w:t>Soweit das Arbeitsverh</w:t>
      </w:r>
      <w:r>
        <w:rPr>
          <w:rFonts w:ascii="Verdana" w:hAnsi="Verdana" w:hint="default"/>
          <w:sz w:val="22"/>
          <w:szCs w:val="22"/>
          <w:rtl w:val="0"/>
          <w:lang w:val="de-DE"/>
        </w:rPr>
        <w:t>ä</w:t>
      </w:r>
      <w:r>
        <w:rPr>
          <w:rFonts w:ascii="Verdana" w:hAnsi="Verdana"/>
          <w:sz w:val="22"/>
          <w:szCs w:val="22"/>
          <w:rtl w:val="0"/>
          <w:lang w:val="de-DE"/>
        </w:rPr>
        <w:t>ltnis einem Mindestlohn unterf</w:t>
      </w:r>
      <w:r>
        <w:rPr>
          <w:rFonts w:ascii="Verdana" w:hAnsi="Verdana" w:hint="default"/>
          <w:sz w:val="22"/>
          <w:szCs w:val="22"/>
          <w:rtl w:val="0"/>
          <w:lang w:val="de-DE"/>
        </w:rPr>
        <w:t>ä</w:t>
      </w:r>
      <w:r>
        <w:rPr>
          <w:rFonts w:ascii="Verdana" w:hAnsi="Verdana"/>
          <w:sz w:val="22"/>
          <w:szCs w:val="22"/>
          <w:rtl w:val="0"/>
          <w:lang w:val="de-DE"/>
        </w:rPr>
        <w:t>llt, bedarf es immer einer gesonderten Pr</w:t>
      </w:r>
      <w:r>
        <w:rPr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>fung, ob den Anforderungen an den Mindestlohn ausreichend Rechnung getragen wurde.</w:t>
      </w:r>
    </w:p>
    <w:p>
      <w:pPr>
        <w:pStyle w:val="Standard"/>
        <w:numPr>
          <w:ilvl w:val="0"/>
          <w:numId w:val="4"/>
        </w:numPr>
        <w:suppressAutoHyphens w:val="1"/>
        <w:bidi w:val="0"/>
        <w:spacing w:before="120"/>
        <w:ind w:right="0"/>
        <w:jc w:val="left"/>
        <w:rPr>
          <w:rFonts w:ascii="Verdana" w:hAnsi="Verdana"/>
          <w:sz w:val="22"/>
          <w:szCs w:val="22"/>
          <w:rtl w:val="0"/>
          <w:lang w:val="de-DE"/>
        </w:rPr>
      </w:pPr>
      <w:r>
        <w:rPr>
          <w:rFonts w:ascii="Verdana" w:hAnsi="Verdana"/>
          <w:sz w:val="22"/>
          <w:szCs w:val="22"/>
          <w:rtl w:val="0"/>
          <w:lang w:val="de-DE"/>
        </w:rPr>
        <w:t>Die Vereinbarung unterstellt, dass kein Tarifvertrag und auch keine Betriebsvereinbarung einschl</w:t>
      </w:r>
      <w:r>
        <w:rPr>
          <w:rFonts w:ascii="Verdana" w:hAnsi="Verdana" w:hint="default"/>
          <w:sz w:val="22"/>
          <w:szCs w:val="22"/>
          <w:rtl w:val="0"/>
          <w:lang w:val="de-DE"/>
        </w:rPr>
        <w:t>ä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gig ist. Sollte dies der Fall sein, so bedarf es auch insoweit einer </w:t>
      </w:r>
      <w:r>
        <w:rPr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>berpr</w:t>
      </w:r>
      <w:r>
        <w:rPr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>fung, ob die Vereinbarung den Anforderungen des Tarifvertrages bzw. der Betriebsvereinbarung gen</w:t>
      </w:r>
      <w:r>
        <w:rPr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>gt.</w:t>
      </w:r>
    </w:p>
    <w:p>
      <w:pPr>
        <w:pStyle w:val="Standard"/>
        <w:tabs>
          <w:tab w:val="left" w:pos="850"/>
        </w:tabs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Vereinbarung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eine Gesundheitsf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ö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rderung als Anlage Nr. _ zum Arbeitsvertrag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 den Parteien besteht ein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ltnis. Grundlage ist der Arbeitsvertrag vom _______ [Datum], zuletzt ge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ndert am ________ [Datum]. Nunmehr wird mit Wirkung ab dem _______ </w:t>
      </w:r>
      <w:r>
        <w:rPr>
          <w:rFonts w:ascii="Verdana" w:hAnsi="Verdana"/>
          <w:sz w:val="18"/>
          <w:szCs w:val="18"/>
          <w:rtl w:val="0"/>
          <w:lang w:val="de-DE"/>
        </w:rPr>
        <w:t xml:space="preserve">Datum] </w:t>
      </w:r>
      <w:r>
        <w:rPr>
          <w:rFonts w:ascii="Verdana" w:hAnsi="Verdana"/>
          <w:sz w:val="20"/>
          <w:szCs w:val="20"/>
          <w:rtl w:val="0"/>
          <w:lang w:val="de-DE"/>
        </w:rPr>
        <w:t>gem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äß </w:t>
      </w:r>
      <w:r>
        <w:rPr>
          <w:rFonts w:ascii="Verdana" w:hAnsi="Verdana"/>
          <w:sz w:val="20"/>
          <w:szCs w:val="20"/>
          <w:rtl w:val="0"/>
          <w:lang w:val="de-DE"/>
        </w:rPr>
        <w:t>der bereits m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ndlich getroffenen Vereinbarung einvernehmlich weiterhin Folgendes vereinbart:  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708" w:firstLine="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Bitte die gew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nschte Variante ausw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hlen!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1416" w:hanging="708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Variante A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(Zuschuss / Erstattung von Gesundheitspr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vention)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Arbeitgeber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hrt dem Arbeitnehmer 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 xml:space="preserve"> monatlich ________ EUR (max. 41,66 EUR bei 12 Teilmonaten)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w:tab/>
      </w:r>
      <w:bookmarkStart w:name="Kontrollk2525252525252525C325252525252" w:id="0"/>
      <w:r>
        <w:rPr>
          <w:rFonts w:ascii="Verdana" w:hAnsi="Verdana"/>
          <w:sz w:val="20"/>
          <w:szCs w:val="20"/>
          <w:rtl w:val="0"/>
          <w:lang w:val="de-DE"/>
        </w:rPr>
        <w:t xml:space="preserve"> j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hrlich ________ EUR (max. 500,00 EUR )  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 xml:space="preserve"> einmalig im Monat _____ 201_ [Datum] _______ EUR (max. 500,00 EUR) 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oder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 xml:space="preserve"> erstattet die Aufwendungen des Arbeitnehmers (max. 500,00 Euro pro Jahr)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nahmen zur Verbesserung des allgemeinen Gesundheitszustands beim Arbeitnehmer durch so genannte Pr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ventionskurse. Nach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3 EStG Nr. 34 kann derzeit ein Betrag bzw. Wert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max. 500,00 EUR pro Jahr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Gesundheitsf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rderung steuer- und beitragsfrei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hrt werden. Diese Bez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ge werden zus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tzlich zum ohnehin geschuldeten Arbeitsentgelt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hrt. </w:t>
      </w: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versichert, dass ihm Kosten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_____ EUR pro Jahr /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den Zeitraum _______________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Pr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ventionskurse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chlich entstehen. Der Arbeitnehmer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sst dem Arbeitgeber als Nachweis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jede Bezuschussung oder Erstattung die jeweilige Rechnung des Pr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ventionsanbieters unter Angabe der Pr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ventionsart.</w:t>
      </w: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Bezuschussung oder Erstattung gilt nur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nahmen nach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20a SGB V:</w:t>
      </w: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- gesundheitsgerechte, Betriebsverpflegung am Arbeitsplatz</w:t>
      </w: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-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nahmen zur Haltungsverbesserung (z. B. 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ckenschule)</w:t>
      </w: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-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nahmen zur Stressbew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ltigung (z. B. Yoga-Kurse)</w:t>
      </w: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- Suchtpr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vention</w:t>
      </w: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Ausgeschlossen von der Gesundheitsf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rderung und somit nicht bezuschusst oder erstattet werden Mitgliedschaften bei Freizeit- und Sportvereinen oder Fitnessstudios.  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708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Variante B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(Teilnahme am Vertrag des Arbeitgebers bei Sportverein / Fitnessstudio)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Es besteht eine direkte Vereinbarung bzw. ein Vertrag zwischen Arbeitgeber und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 xml:space="preserve"> dem Sportverein ___________________________ 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 xml:space="preserve"> dem Fitnessstudio / der Fitnesskette ________________________ 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 xml:space="preserve"> ________________________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die Nutzung des sportlichen Angebots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r Arbeitnehmer des Arbeitgebers. </w:t>
      </w: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vom Arbeitgeber pro teilnehmenden Arbeitnehmer zu entrichtende Geb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 betr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gt brutto ________ EUR (max. 44,00 EUR pro Monat). </w:t>
      </w: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bersteigen die Kosten pro Arbeitnehmer die Sachbezugsgrenze von derzeit 44,00 EUR pro Monat oder werden weitere, beim gleichen Arbeitnehmer vorliegende Sachbez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ge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hrt, sodass ein Gesamtbetrag von 44,00 EUR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berstiegen wird, entsteht volle Steuer- und Beitrags</w:t>
      </w:r>
      <w:bookmarkEnd w:id="0"/>
      <w:r>
        <w:rPr>
          <w:rFonts w:ascii="Verdana" w:hAnsi="Verdana"/>
          <w:sz w:val="20"/>
          <w:szCs w:val="20"/>
          <w:rtl w:val="0"/>
          <w:lang w:val="de-DE"/>
        </w:rPr>
        <w:t>pflicht. Diese Leistung wird zus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tzlich zum ohnehin geschuldeten Arbeitsentgelt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hrt. </w:t>
      </w: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ind w:left="708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tritt in eine Vereinbarung mit dem Anbieter bzw. dem Arbeitgeber ein, deren Inhalt separat zu dieser Vereinbarung genommen wird. Vertragspartner und Rechnungsempf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nger ist der Arbeitgeber.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mtliche Leistungen, die der Arbeitgeber nach dieser Vereinbarung erbringt, erfolgen freiwillig. Der Arbeitgeber beh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sich vor, die Leistungen jederzeit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Zukunft einzustellen; zur 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ckzahlung bereits auf Grundlage dieser Vereinbarung erhaltener Zahlungen ist der Arbeitnehmer nicht verpflichtet. Die Einstellung der Leistungen durch den Arbeitgeber wird dieser dem Arbeitnehmer rechtzeitig bekannt geben.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Im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brigen bleiben die Regelungen des urspr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nglichen Vertrags unber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hrt. 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</w:t>
        <w:tab/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</w:t>
      </w:r>
    </w:p>
    <w:p>
      <w:pPr>
        <w:pStyle w:val="Standard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  <w:tab/>
        <w:tab/>
        <w:tab/>
        <w:tab/>
      </w:r>
    </w:p>
    <w:sectPr>
      <w:headerReference w:type="default" r:id="rId5"/>
      <w:footerReference w:type="default" r:id="rId6"/>
      <w:pgSz w:w="11900" w:h="16840" w:orient="portrait"/>
      <w:pgMar w:top="1976" w:right="1417" w:bottom="1693" w:left="1417" w:header="1417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6"/>
        </w:tabs>
        <w:ind w:left="1146" w:hanging="4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6"/>
        </w:tabs>
        <w:ind w:left="1866" w:hanging="4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86" w:hanging="4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</w:tabs>
        <w:ind w:left="3306" w:hanging="4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</w:tabs>
        <w:ind w:left="4026" w:hanging="4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746" w:hanging="4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</w:tabs>
        <w:ind w:left="5466" w:hanging="4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</w:tabs>
        <w:ind w:left="6186" w:hanging="42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32" w:hanging="43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32"/>
          </w:tabs>
          <w:ind w:left="1152" w:hanging="43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32"/>
          </w:tabs>
          <w:ind w:left="1872" w:hanging="43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32"/>
          </w:tabs>
          <w:ind w:left="2592" w:hanging="43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32"/>
          </w:tabs>
          <w:ind w:left="3312" w:hanging="43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32"/>
          </w:tabs>
          <w:ind w:left="4032" w:hanging="43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32"/>
          </w:tabs>
          <w:ind w:left="4752" w:hanging="43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32"/>
          </w:tabs>
          <w:ind w:left="5472" w:hanging="43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32"/>
          </w:tabs>
          <w:ind w:left="6192" w:hanging="432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</w:tabs>
          <w:ind w:left="426" w:hanging="426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26"/>
            <w:tab w:val="left" w:pos="720"/>
          </w:tabs>
          <w:ind w:left="1146" w:hanging="426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26"/>
            <w:tab w:val="left" w:pos="720"/>
          </w:tabs>
          <w:ind w:left="1866" w:hanging="426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  <w:tab w:val="left" w:pos="720"/>
          </w:tabs>
          <w:ind w:left="2586" w:hanging="426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26"/>
            <w:tab w:val="left" w:pos="720"/>
          </w:tabs>
          <w:ind w:left="3306" w:hanging="426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26"/>
            <w:tab w:val="left" w:pos="720"/>
          </w:tabs>
          <w:ind w:left="4026" w:hanging="426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  <w:tab w:val="left" w:pos="720"/>
          </w:tabs>
          <w:ind w:left="4746" w:hanging="426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26"/>
            <w:tab w:val="left" w:pos="720"/>
          </w:tabs>
          <w:ind w:left="5466" w:hanging="426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26"/>
            <w:tab w:val="left" w:pos="720"/>
          </w:tabs>
          <w:ind w:left="6186" w:hanging="426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