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Erfolgsabh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ngige Verg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tung / Tantieme /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4210553</wp:posOffset>
            </wp:positionH>
            <wp:positionV relativeFrom="line">
              <wp:posOffset>358201</wp:posOffset>
            </wp:positionV>
            <wp:extent cx="1540007" cy="48606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007" cy="486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 Provisionsabrede (Musterformulierungen)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  <w:r>
        <w:rPr>
          <w:rFonts w:ascii="Verdana" w:hAnsi="Verdana"/>
          <w:kern w:val="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tabs>
          <w:tab w:val="left" w:pos="360"/>
        </w:tabs>
        <w:bidi w:val="0"/>
        <w:spacing w:before="120"/>
        <w:ind w:left="0" w:right="0" w:firstLine="0"/>
        <w:jc w:val="both"/>
        <w:rPr>
          <w:rFonts w:ascii="Verdana" w:cs="Verdana" w:hAnsi="Verdana" w:eastAsia="Verdana"/>
          <w:rtl w:val="0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Erfolgsabh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ngige Verg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tung / Tantieme / Provisionsabrede (Musterformulierungen)</w:t>
      </w:r>
    </w:p>
    <w:p>
      <w:pPr>
        <w:pStyle w:val="Nur Text"/>
        <w:spacing w:line="36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ur Text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__ Verg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tung / Erfolgsabh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ngige Bezahlung</w:t>
      </w:r>
    </w:p>
    <w:p>
      <w:pPr>
        <w:pStyle w:val="Nur Text"/>
        <w:rPr>
          <w:rFonts w:ascii="Verdana" w:cs="Verdana" w:hAnsi="Verdana" w:eastAsia="Verdana"/>
          <w:sz w:val="20"/>
          <w:szCs w:val="20"/>
        </w:rPr>
      </w:pPr>
    </w:p>
    <w:p>
      <w:pPr>
        <w:pStyle w:val="Nur Text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(1) Der Arbeitnehmer 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 eine fixe Bruttojahresverg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tung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EUR __________ (in Worten: ___________). Auf die Jahresverg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tung erfolgen monatliche Vorauszahlungen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EUR ________ brutto bargeldlos auf das durch den Arbeitnehmer benannte Konto.</w:t>
      </w:r>
    </w:p>
    <w:p>
      <w:pPr>
        <w:pStyle w:val="Nur Text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ur Text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(2)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die fixe Verg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tung nach vorstehendem Abs. 1 hinaus 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 der Arbeitnehmer eine weitere, erfolgsabh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ngige Verg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tung. Diese bemisst sich an dem durch den Arbeitnehmer selbst erwirtschafteten und durch den Arbeitgeber tats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chlich vereinnahmten Jahres-Nettoumsatz. </w:t>
      </w:r>
    </w:p>
    <w:p>
      <w:pPr>
        <w:pStyle w:val="Nur Text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ur Text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(3) Die erfolgsabh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ngige Verg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tung erfolgt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alle Nettoums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tze, die innerhalb eines Kalenderjahres einen Betrag von insgesamt EUR ________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bersteigen. Ma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geblich ist der Umsatz ab dem _________ [Datum].</w:t>
      </w:r>
    </w:p>
    <w:p>
      <w:pPr>
        <w:pStyle w:val="Nur Text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ur Text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Hinweis: Im Falle eines unterj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hrigen Eintritts des Arbeitnehmers in ein Arbeitsverh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ltnis ist aus Gr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nden der Vereinfachung ggf. daran zu denken,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 anteilige Zeitr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ume eine Pauschale zu w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hlen, das insbesondere dann, wenn der Eintritt gegen Ende eines laufenden Jahres erfolgt.</w:t>
      </w:r>
    </w:p>
    <w:p>
      <w:pPr>
        <w:pStyle w:val="Nur Text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ur Text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(4) Im Falle eines unterj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hrigen Ausscheidens des Arbeitnehmers aus dem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 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 der Arbeitnehmer die erfolgsabh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ngige Verg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tung anteilig und auf der Grundlage einer Hochrechnung; Voraussetzung ist jedoch stets, dass der Arbeitnehmer im jeweiligen Kalenderjahr mindestens sechs Monate besch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ftigt war, d. h. es erfolgt keine erfolgsabh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ngige Verg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tung im Falle eines Ausscheidens des Arbeitnehmers vor dem 30.06. eines jeden Jahres, wenn nicht die durch den Arbeitnehmer ausgesprochene 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ndigung durch ein pflichtwidriges Verhalten des Arbeitgebers veranlasst wurde. Ist Letzteres der Fall, so 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 der Arbeitnehmer die erfolgsabh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ngige Verg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tung anteilig und auf der Grundlage einer Hochrechnung.</w:t>
      </w:r>
    </w:p>
    <w:p>
      <w:pPr>
        <w:pStyle w:val="Nur Text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ur Text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(5)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Ums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tze oberhalb von EUR _______ netto/Jahr 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 der Arbeitnehmer __ %, ab einem j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hrlichen Nettoumsatz von mehr EUR _______ 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 der Arbeitnehmer __ % von dem durch den Arbeitgeber tats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chlich vereinnahmten Umsatz.</w:t>
      </w:r>
    </w:p>
    <w:p>
      <w:pPr>
        <w:pStyle w:val="Nur Text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ur Text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Beispiel 1: Erzielt der Arbeitnehmer im Jahr 20__ einen Nettojahresumsatz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EUR _________, so 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 er das Fixum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EUR ________ brutto zuz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glich EUR ______ brutto ergebnisabh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ngig (__ % von EUR ______ = EUR ______).</w:t>
      </w:r>
    </w:p>
    <w:p>
      <w:pPr>
        <w:pStyle w:val="Nur Text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ur Text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Beispiel 2: Erzielt der Arbeitnehmer im Jahr 20__ einen Nettojahresumsatz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EUR _________, so 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 er das Fixum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EUR ________ brutto zuz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glich EUR ________ brutto (= __ % Tantieme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einen Betrag von EUR ________) zuz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glich EUR ______ brutto (= __ % Tantieme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einen Betrag von EUR ________).</w:t>
      </w:r>
    </w:p>
    <w:p>
      <w:pPr>
        <w:pStyle w:val="Nur Text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ur Text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ur Text"/>
        <w:jc w:val="both"/>
      </w:pPr>
      <w:r>
        <w:rPr>
          <w:rFonts w:ascii="Verdana" w:hAnsi="Verdana"/>
          <w:sz w:val="20"/>
          <w:szCs w:val="20"/>
          <w:rtl w:val="0"/>
          <w:lang w:val="de-DE"/>
        </w:rPr>
        <w:t>(6) Hinsichtlich der zu erwartenden erfolgsabh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ngigen Verg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tung 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 der Arbeitnehmer ab 01.01.20__ einen monatlichen Abschlag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EUR _______ brutto. Der Betrag kann entsprechend der tats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chlichen Umsatzentwicklung durch den Arbeitgeber unter Beachtung billigen Ermessens herab- oder heraufgesetzt werden, dies jeweils mit einer Ank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ndigungsfrist von 4 Wochen zum Ende eines jeden Monats. Eine endg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ltige Abrechnung der durch den Arbeitnehmer erzielten Ums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tze erfolgt jeweils im Folgejahr bis sp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testens Ende Februar (Beispiel: Abrechnung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das Jahr 2014 erfolgt bis sp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testens Ende Februar 2015). Etwaig zu wenig gezahltes Entgelt 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 der Arbeitnehmer mit der M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rzabrechnung seiner Verg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tung ausbezahlt. Zu viel erhaltenes Entgelt hat der Arbeitnehmer unverz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glich zur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ckzuerstatten; im Falle einer Aufrechnung durch den Arbeitgeber sind die Pf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ndungsgrenzen zu beachten.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left" w:pos="720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left" w:pos="720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left" w:pos="720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ur Text">
    <w:name w:val="Nur Text"/>
    <w:next w:val="Nur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