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Vereinbarung </w:t>
      </w:r>
      <w:r>
        <w:rPr>
          <w:b w:val="1"/>
          <w:bCs w:val="1"/>
          <w:sz w:val="28"/>
          <w:szCs w:val="28"/>
          <w:rtl w:val="0"/>
          <w:lang w:val="de-DE"/>
        </w:rPr>
        <w:t>ü</w:t>
      </w:r>
      <w:r>
        <w:rPr>
          <w:b w:val="1"/>
          <w:bCs w:val="1"/>
          <w:sz w:val="28"/>
          <w:szCs w:val="28"/>
          <w:rtl w:val="0"/>
          <w:lang w:val="de-DE"/>
        </w:rPr>
        <w:t>ber die Erstattung von Umzugskosten mit</w:t>
      </w:r>
      <w:r>
        <w:rPr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3945890</wp:posOffset>
            </wp:positionH>
            <wp:positionV relativeFrom="line">
              <wp:posOffset>405064</wp:posOffset>
            </wp:positionV>
            <wp:extent cx="1804670" cy="56959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5695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8"/>
          <w:szCs w:val="28"/>
          <w:rtl w:val="0"/>
          <w:lang w:val="de-DE"/>
        </w:rPr>
        <w:t xml:space="preserve"> R</w:t>
      </w:r>
      <w:r>
        <w:rPr>
          <w:b w:val="1"/>
          <w:bCs w:val="1"/>
          <w:sz w:val="28"/>
          <w:szCs w:val="28"/>
          <w:rtl w:val="0"/>
          <w:lang w:val="de-DE"/>
        </w:rPr>
        <w:t>ü</w:t>
      </w:r>
      <w:r>
        <w:rPr>
          <w:b w:val="1"/>
          <w:bCs w:val="1"/>
          <w:sz w:val="28"/>
          <w:szCs w:val="28"/>
          <w:rtl w:val="0"/>
          <w:lang w:val="de-DE"/>
        </w:rPr>
        <w:t>ckzahlungsklausel (Muster)</w:t>
      </w:r>
    </w:p>
    <w:p>
      <w:pPr>
        <w:pStyle w:val="Standard"/>
        <w:spacing w:line="360" w:lineRule="auto"/>
      </w:pPr>
    </w:p>
    <w:p>
      <w:pPr>
        <w:pStyle w:val="Standard"/>
      </w:pPr>
    </w:p>
    <w:p>
      <w:pPr>
        <w:pStyle w:val="Standard"/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2"/>
          <w:szCs w:val="22"/>
          <w:u w:val="single"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2"/>
          <w:szCs w:val="22"/>
          <w:u w:val="single"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u w:val="single" w:color="ffffff"/>
        </w:rPr>
      </w:pPr>
      <w:r>
        <w:rPr>
          <w:sz w:val="22"/>
          <w:szCs w:val="22"/>
          <w:u w:val="single" w:color="ffffff"/>
          <w:rtl w:val="0"/>
          <w:lang w:val="de-DE"/>
        </w:rPr>
        <w:t>Zu diesem Muster: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u w:color="ffffff"/>
        </w:rPr>
      </w:pPr>
      <w:r>
        <w:rPr>
          <w:sz w:val="22"/>
          <w:szCs w:val="22"/>
          <w:u w:color="ffffff"/>
          <w:rtl w:val="0"/>
          <w:lang w:val="de-DE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0" w:hanging="560"/>
        <w:rPr>
          <w:sz w:val="22"/>
          <w:szCs w:val="22"/>
          <w:u w:color="ffffff"/>
        </w:rPr>
      </w:pPr>
      <w:r>
        <w:rPr>
          <w:sz w:val="22"/>
          <w:szCs w:val="22"/>
          <w:u w:color="ffffff"/>
          <w:rtl w:val="0"/>
          <w:lang w:val="de-DE"/>
        </w:rPr>
        <w:t>1.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sz w:val="22"/>
          <w:szCs w:val="22"/>
          <w:u w:color="ffffff"/>
          <w:rtl w:val="0"/>
          <w:lang w:val="de-DE"/>
        </w:rPr>
        <w:t>Das nachstehende Formular bedarf immer einer Anpassung auf den Einzelfall bzw. ihres Unternehmens.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0" w:hanging="560"/>
        <w:rPr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sz w:val="22"/>
          <w:szCs w:val="22"/>
          <w:u w:color="ffffff"/>
        </w:rPr>
      </w:pPr>
      <w:r>
        <w:rPr>
          <w:sz w:val="22"/>
          <w:szCs w:val="22"/>
          <w:u w:color="ffffff"/>
          <w:rtl w:val="0"/>
          <w:lang w:val="de-DE"/>
        </w:rPr>
        <w:t>2.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sz w:val="22"/>
          <w:szCs w:val="22"/>
          <w:u w:color="ffffff"/>
          <w:rtl w:val="0"/>
          <w:lang w:val="de-DE"/>
        </w:rPr>
        <w:t>Das Muster ist auszuf</w:t>
      </w:r>
      <w:r>
        <w:rPr>
          <w:sz w:val="22"/>
          <w:szCs w:val="22"/>
          <w:u w:color="ffffff"/>
          <w:rtl w:val="0"/>
          <w:lang w:val="de-DE"/>
        </w:rPr>
        <w:t>ü</w:t>
      </w:r>
      <w:r>
        <w:rPr>
          <w:sz w:val="22"/>
          <w:szCs w:val="22"/>
          <w:u w:color="ffffff"/>
          <w:rtl w:val="0"/>
          <w:lang w:val="de-DE"/>
        </w:rPr>
        <w:t>llen, dies an den bereits dahingehend gekennzeichneten Stellen, ggf. auch dar</w:t>
      </w:r>
      <w:r>
        <w:rPr>
          <w:sz w:val="22"/>
          <w:szCs w:val="22"/>
          <w:u w:color="ffffff"/>
          <w:rtl w:val="0"/>
          <w:lang w:val="de-DE"/>
        </w:rPr>
        <w:t>ü</w:t>
      </w:r>
      <w:r>
        <w:rPr>
          <w:sz w:val="22"/>
          <w:szCs w:val="22"/>
          <w:u w:color="ffffff"/>
          <w:rtl w:val="0"/>
          <w:lang w:val="de-DE"/>
        </w:rPr>
        <w:t>ber hinaus.</w:t>
      </w:r>
      <w:r>
        <w:rPr>
          <w:sz w:val="22"/>
          <w:szCs w:val="22"/>
          <w:u w:color="ffffff"/>
          <w:rtl w:val="0"/>
          <w:lang w:val="de-DE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sz w:val="22"/>
          <w:szCs w:val="22"/>
          <w:u w:color="ffffff"/>
        </w:rPr>
      </w:pPr>
      <w:r>
        <w:rPr>
          <w:sz w:val="22"/>
          <w:szCs w:val="22"/>
          <w:u w:color="ffffff"/>
          <w:rtl w:val="0"/>
          <w:lang w:val="de-DE"/>
        </w:rPr>
        <w:t>3.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sz w:val="22"/>
          <w:szCs w:val="22"/>
          <w:u w:color="ffffff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sz w:val="22"/>
          <w:szCs w:val="22"/>
          <w:u w:color="ffffff"/>
        </w:rPr>
      </w:pPr>
      <w:r>
        <w:rPr>
          <w:sz w:val="22"/>
          <w:szCs w:val="22"/>
          <w:u w:color="ffffff"/>
          <w:rtl w:val="0"/>
          <w:lang w:val="de-DE"/>
        </w:rPr>
        <w:t>4.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sz w:val="22"/>
          <w:szCs w:val="22"/>
          <w:u w:color="ffffff"/>
          <w:rtl w:val="0"/>
          <w:lang w:val="de-DE"/>
        </w:rPr>
        <w:t>Das Muster ist unter Umst</w:t>
      </w:r>
      <w:r>
        <w:rPr>
          <w:sz w:val="22"/>
          <w:szCs w:val="22"/>
          <w:u w:color="ffffff"/>
          <w:rtl w:val="0"/>
          <w:lang w:val="de-DE"/>
        </w:rPr>
        <w:t>ä</w:t>
      </w:r>
      <w:r>
        <w:rPr>
          <w:sz w:val="22"/>
          <w:szCs w:val="22"/>
          <w:u w:color="ffffff"/>
          <w:rtl w:val="0"/>
          <w:lang w:val="de-DE"/>
        </w:rPr>
        <w:t>nden u. a. wegen inzwischen ver</w:t>
      </w:r>
      <w:r>
        <w:rPr>
          <w:sz w:val="22"/>
          <w:szCs w:val="22"/>
          <w:u w:color="ffffff"/>
          <w:rtl w:val="0"/>
          <w:lang w:val="de-DE"/>
        </w:rPr>
        <w:t>ö</w:t>
      </w:r>
      <w:r>
        <w:rPr>
          <w:sz w:val="22"/>
          <w:szCs w:val="22"/>
          <w:u w:color="ffffff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sz w:val="22"/>
          <w:szCs w:val="22"/>
          <w:u w:color="ffffff"/>
        </w:rPr>
      </w:pPr>
      <w:r>
        <w:rPr>
          <w:sz w:val="22"/>
          <w:szCs w:val="22"/>
          <w:u w:color="ffffff"/>
          <w:rtl w:val="0"/>
          <w:lang w:val="de-DE"/>
        </w:rPr>
        <w:t>5.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sz w:val="22"/>
          <w:szCs w:val="22"/>
          <w:u w:color="ffffff"/>
          <w:rtl w:val="0"/>
          <w:lang w:val="de-DE"/>
        </w:rPr>
        <w:t>Bei Unsicherheiten dar</w:t>
      </w:r>
      <w:r>
        <w:rPr>
          <w:sz w:val="22"/>
          <w:szCs w:val="22"/>
          <w:u w:color="ffffff"/>
          <w:rtl w:val="0"/>
          <w:lang w:val="de-DE"/>
        </w:rPr>
        <w:t>ü</w:t>
      </w:r>
      <w:r>
        <w:rPr>
          <w:sz w:val="22"/>
          <w:szCs w:val="22"/>
          <w:u w:color="ffffff"/>
          <w:rtl w:val="0"/>
          <w:lang w:val="de-DE"/>
        </w:rPr>
        <w:t>ber, wie mit dem Mustertext zu verfahren ist, empfehlen wir Ihnen dringend, den Rat eines Anwalts einzuholen.</w:t>
      </w:r>
      <w:r>
        <w:rPr>
          <w:sz w:val="22"/>
          <w:szCs w:val="22"/>
          <w:u w:color="ffffff"/>
          <w:rtl w:val="0"/>
          <w:lang w:val="de-DE"/>
        </w:rPr>
        <w:t> </w:t>
      </w:r>
      <w:r>
        <w:rPr>
          <w:sz w:val="22"/>
          <w:szCs w:val="22"/>
          <w:u w:color="ffffff"/>
          <w:rtl w:val="0"/>
          <w:lang w:val="de-DE"/>
        </w:rPr>
        <w:t>Eine erste Anfrage nach Unterst</w:t>
      </w:r>
      <w:r>
        <w:rPr>
          <w:sz w:val="22"/>
          <w:szCs w:val="22"/>
          <w:u w:color="ffffff"/>
          <w:rtl w:val="0"/>
          <w:lang w:val="de-DE"/>
        </w:rPr>
        <w:t>ü</w:t>
      </w:r>
      <w:r>
        <w:rPr>
          <w:sz w:val="22"/>
          <w:szCs w:val="22"/>
          <w:u w:color="ffffff"/>
          <w:rtl w:val="0"/>
          <w:lang w:val="de-DE"/>
        </w:rPr>
        <w:t>tzung durch uns ist stets in ihrer Mitgliedschaft inkludiert.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</w:pPr>
      <w:r>
        <w:rPr>
          <w:sz w:val="22"/>
          <w:szCs w:val="22"/>
          <w:u w:color="ffffff"/>
          <w:rtl w:val="0"/>
          <w:lang w:val="de-DE"/>
        </w:rPr>
        <w:t>6.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sz w:val="22"/>
          <w:szCs w:val="22"/>
          <w:u w:color="ffffff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sz w:val="22"/>
          <w:szCs w:val="22"/>
          <w:u w:color="ffffff"/>
          <w:rtl w:val="0"/>
          <w:lang w:val="de-DE"/>
        </w:rPr>
        <w:t>ß</w:t>
      </w:r>
      <w:r>
        <w:rPr>
          <w:sz w:val="22"/>
          <w:szCs w:val="22"/>
          <w:u w:color="ffffff"/>
          <w:rtl w:val="0"/>
          <w:lang w:val="de-DE"/>
        </w:rPr>
        <w:t>e M</w:t>
      </w:r>
      <w:r>
        <w:rPr>
          <w:sz w:val="22"/>
          <w:szCs w:val="22"/>
          <w:u w:color="ffffff"/>
          <w:rtl w:val="0"/>
          <w:lang w:val="de-DE"/>
        </w:rPr>
        <w:t>ü</w:t>
      </w:r>
      <w:r>
        <w:rPr>
          <w:sz w:val="22"/>
          <w:szCs w:val="22"/>
          <w:u w:color="ffffff"/>
          <w:rtl w:val="0"/>
          <w:lang w:val="de-DE"/>
        </w:rPr>
        <w:t>he gegeben. Trotz alledem k</w:t>
      </w:r>
      <w:r>
        <w:rPr>
          <w:sz w:val="22"/>
          <w:szCs w:val="22"/>
          <w:u w:color="ffffff"/>
          <w:rtl w:val="0"/>
          <w:lang w:val="de-DE"/>
        </w:rPr>
        <w:t>ö</w:t>
      </w:r>
      <w:r>
        <w:rPr>
          <w:sz w:val="22"/>
          <w:szCs w:val="22"/>
          <w:u w:color="ffffff"/>
          <w:rtl w:val="0"/>
          <w:lang w:val="de-DE"/>
        </w:rPr>
        <w:t>nnen wir absolut keinerlei Haftung daf</w:t>
      </w:r>
      <w:r>
        <w:rPr>
          <w:sz w:val="22"/>
          <w:szCs w:val="22"/>
          <w:u w:color="ffffff"/>
          <w:rtl w:val="0"/>
          <w:lang w:val="de-DE"/>
        </w:rPr>
        <w:t>ü</w:t>
      </w:r>
      <w:r>
        <w:rPr>
          <w:sz w:val="22"/>
          <w:szCs w:val="22"/>
          <w:u w:color="ffffff"/>
          <w:rtl w:val="0"/>
          <w:lang w:val="de-DE"/>
        </w:rPr>
        <w:t xml:space="preserve">r </w:t>
      </w:r>
      <w:r>
        <w:rPr>
          <w:sz w:val="22"/>
          <w:szCs w:val="22"/>
          <w:u w:color="ffffff"/>
          <w:rtl w:val="0"/>
          <w:lang w:val="de-DE"/>
        </w:rPr>
        <w:t>ü</w:t>
      </w:r>
      <w:r>
        <w:rPr>
          <w:sz w:val="22"/>
          <w:szCs w:val="22"/>
          <w:u w:color="ffffff"/>
          <w:rtl w:val="0"/>
          <w:lang w:val="de-DE"/>
        </w:rPr>
        <w:t>bernehmen, dass das jeweilige Dokument f</w:t>
      </w:r>
      <w:r>
        <w:rPr>
          <w:sz w:val="22"/>
          <w:szCs w:val="22"/>
          <w:u w:color="ffffff"/>
          <w:rtl w:val="0"/>
          <w:lang w:val="de-DE"/>
        </w:rPr>
        <w:t>ü</w:t>
      </w:r>
      <w:r>
        <w:rPr>
          <w:sz w:val="22"/>
          <w:szCs w:val="22"/>
          <w:u w:color="ffffff"/>
          <w:rtl w:val="0"/>
          <w:lang w:val="de-DE"/>
        </w:rPr>
        <w:t>r den von Ihnen angedachten Anwendungsbereich geeignet und ausreichend ist. In Zweifelsf</w:t>
      </w:r>
      <w:r>
        <w:rPr>
          <w:sz w:val="22"/>
          <w:szCs w:val="22"/>
          <w:u w:color="ffffff"/>
          <w:rtl w:val="0"/>
          <w:lang w:val="de-DE"/>
        </w:rPr>
        <w:t>ä</w:t>
      </w:r>
      <w:r>
        <w:rPr>
          <w:sz w:val="22"/>
          <w:szCs w:val="22"/>
          <w:u w:color="ffffff"/>
          <w:rtl w:val="0"/>
          <w:lang w:val="de-DE"/>
        </w:rPr>
        <w:t>llen kontaktieren Sie uns bitte unter</w:t>
      </w:r>
      <w:r>
        <w:rPr>
          <w:sz w:val="22"/>
          <w:szCs w:val="22"/>
          <w:u w:color="ffffff"/>
          <w:rtl w:val="0"/>
          <w:lang w:val="de-DE"/>
        </w:rPr>
        <w:t> </w:t>
      </w:r>
      <w:r>
        <w:rPr>
          <w:rStyle w:val="Hyperlink.0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instrText xml:space="preserve"> HYPERLINK "mailto:vertraege.recht@unakon.de"</w:instrText>
      </w:r>
      <w:r>
        <w:rPr>
          <w:rStyle w:val="Hyperlink.0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sz w:val="22"/>
          <w:szCs w:val="22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vertraege.recht@unakon.de</w:t>
      </w:r>
      <w:r>
        <w:rPr>
          <w:sz w:val="22"/>
          <w:szCs w:val="22"/>
          <w:u w:color="ffffff"/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val="single" w:color="ffffff"/>
        </w:rPr>
        <w:br w:type="page"/>
      </w:r>
    </w:p>
    <w:p>
      <w:pPr>
        <w:pStyle w:val="Standard"/>
        <w:spacing w:line="36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 xml:space="preserve">Vereinbarung 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  <w:lang w:val="de-DE"/>
        </w:rPr>
        <w:t>ber Umzugskosten mit R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  <w:lang w:val="de-DE"/>
        </w:rPr>
        <w:t>ckzahlungsabrede</w:t>
      </w:r>
    </w:p>
    <w:p>
      <w:pPr>
        <w:pStyle w:val="Standard"/>
        <w:spacing w:line="360" w:lineRule="auto"/>
        <w:rPr>
          <w:rStyle w:val="Seitenzahl"/>
        </w:rPr>
      </w:pPr>
    </w:p>
    <w:p>
      <w:pPr>
        <w:pStyle w:val="Standard"/>
        <w:spacing w:line="360" w:lineRule="auto"/>
        <w:jc w:val="center"/>
        <w:rPr>
          <w:rStyle w:val="Seitenzahl"/>
        </w:rPr>
      </w:pPr>
      <w:r>
        <w:rPr>
          <w:rStyle w:val="Seitenzahl"/>
          <w:rtl w:val="0"/>
          <w:lang w:val="de-DE"/>
        </w:rPr>
        <w:t>zwischen</w:t>
      </w:r>
    </w:p>
    <w:p>
      <w:pPr>
        <w:pStyle w:val="Standard"/>
        <w:spacing w:line="360" w:lineRule="auto"/>
        <w:rPr>
          <w:rStyle w:val="Seitenzahl"/>
        </w:rPr>
      </w:pPr>
    </w:p>
    <w:p>
      <w:pPr>
        <w:pStyle w:val="Standard"/>
        <w:spacing w:line="360" w:lineRule="auto"/>
        <w:rPr>
          <w:rStyle w:val="Seitenzahl"/>
        </w:rPr>
      </w:pPr>
      <w:r>
        <w:rPr>
          <w:rStyle w:val="Seitenzahl"/>
          <w:rtl w:val="0"/>
          <w:lang w:val="de-DE"/>
        </w:rPr>
        <w:t>_______________________________________________________________________</w:t>
      </w:r>
    </w:p>
    <w:p>
      <w:pPr>
        <w:pStyle w:val="Standard"/>
        <w:spacing w:line="360" w:lineRule="auto"/>
        <w:jc w:val="right"/>
        <w:rPr>
          <w:rStyle w:val="Seitenzahl"/>
        </w:rPr>
      </w:pPr>
      <w:r>
        <w:rPr>
          <w:rStyle w:val="Seitenzahl"/>
          <w:rtl w:val="0"/>
          <w:lang w:val="de-DE"/>
        </w:rPr>
        <w:t xml:space="preserve">nachfolgend </w:t>
      </w:r>
      <w:r>
        <w:rPr>
          <w:rStyle w:val="Seitenzahl"/>
          <w:rtl w:val="0"/>
          <w:lang w:val="de-DE"/>
        </w:rPr>
        <w:t>„</w:t>
      </w:r>
      <w:r>
        <w:rPr>
          <w:i w:val="1"/>
          <w:iCs w:val="1"/>
          <w:rtl w:val="0"/>
          <w:lang w:val="de-DE"/>
        </w:rPr>
        <w:t>Arbeitgeber</w:t>
      </w:r>
      <w:r>
        <w:rPr>
          <w:rStyle w:val="Seitenzahl"/>
          <w:rtl w:val="0"/>
          <w:lang w:val="de-DE"/>
        </w:rPr>
        <w:t>“</w:t>
      </w:r>
    </w:p>
    <w:p>
      <w:pPr>
        <w:pStyle w:val="Standard"/>
        <w:spacing w:line="360" w:lineRule="auto"/>
        <w:rPr>
          <w:rStyle w:val="Seitenzahl"/>
        </w:rPr>
      </w:pPr>
    </w:p>
    <w:p>
      <w:pPr>
        <w:pStyle w:val="Standard"/>
        <w:spacing w:line="360" w:lineRule="auto"/>
        <w:jc w:val="center"/>
        <w:rPr>
          <w:rStyle w:val="Seitenzahl"/>
        </w:rPr>
      </w:pPr>
      <w:r>
        <w:rPr>
          <w:rStyle w:val="Seitenzahl"/>
          <w:rtl w:val="0"/>
          <w:lang w:val="de-DE"/>
        </w:rPr>
        <w:t>und</w:t>
      </w:r>
    </w:p>
    <w:p>
      <w:pPr>
        <w:pStyle w:val="Standard"/>
        <w:spacing w:line="360" w:lineRule="auto"/>
        <w:rPr>
          <w:rStyle w:val="Seitenzahl"/>
        </w:rPr>
      </w:pPr>
    </w:p>
    <w:p>
      <w:pPr>
        <w:pStyle w:val="Standard"/>
        <w:spacing w:line="360" w:lineRule="auto"/>
        <w:rPr>
          <w:rStyle w:val="Seitenzahl"/>
        </w:rPr>
      </w:pPr>
      <w:r>
        <w:rPr>
          <w:rStyle w:val="Seitenzahl"/>
          <w:rtl w:val="0"/>
          <w:lang w:val="de-DE"/>
        </w:rPr>
        <w:t>_______________________________________________________________________</w:t>
      </w:r>
    </w:p>
    <w:p>
      <w:pPr>
        <w:pStyle w:val="Standard"/>
        <w:spacing w:line="360" w:lineRule="auto"/>
        <w:jc w:val="right"/>
        <w:rPr>
          <w:rStyle w:val="Seitenzahl"/>
        </w:rPr>
      </w:pPr>
      <w:r>
        <w:rPr>
          <w:rStyle w:val="Seitenzahl"/>
          <w:rtl w:val="0"/>
          <w:lang w:val="de-DE"/>
        </w:rPr>
        <w:t xml:space="preserve">nachfolgend </w:t>
      </w:r>
      <w:r>
        <w:rPr>
          <w:rStyle w:val="Seitenzahl"/>
          <w:rtl w:val="0"/>
          <w:lang w:val="de-DE"/>
        </w:rPr>
        <w:t>„</w:t>
      </w:r>
      <w:r>
        <w:rPr>
          <w:i w:val="1"/>
          <w:iCs w:val="1"/>
          <w:rtl w:val="0"/>
          <w:lang w:val="de-DE"/>
        </w:rPr>
        <w:t>Arbeitnehmer</w:t>
      </w:r>
      <w:r>
        <w:rPr>
          <w:rStyle w:val="Seitenzahl"/>
          <w:rtl w:val="0"/>
          <w:lang w:val="de-DE"/>
        </w:rPr>
        <w:t>“</w:t>
      </w:r>
    </w:p>
    <w:p>
      <w:pPr>
        <w:pStyle w:val="Standard"/>
        <w:spacing w:line="360" w:lineRule="auto"/>
        <w:rPr>
          <w:rStyle w:val="Seitenzahl"/>
        </w:rPr>
      </w:pPr>
    </w:p>
    <w:p>
      <w:pPr>
        <w:pStyle w:val="Standard"/>
        <w:spacing w:line="360" w:lineRule="auto"/>
        <w:rPr>
          <w:rStyle w:val="Seitenzahl"/>
        </w:rPr>
      </w:pPr>
    </w:p>
    <w:p>
      <w:pPr>
        <w:pStyle w:val="Standard"/>
        <w:spacing w:line="360" w:lineRule="auto"/>
        <w:rPr>
          <w:rStyle w:val="Seitenzahl"/>
        </w:rPr>
      </w:pPr>
      <w:r>
        <w:rPr>
          <w:rStyle w:val="Seitenzahl"/>
          <w:rtl w:val="0"/>
          <w:lang w:val="de-DE"/>
        </w:rPr>
        <w:t>Zwischen den Parteien besteht ein Arbeitsvertrag seit dem __________ [Datum]. Der Arbeitnehmer arbeitet im Unternehmen des Arbeitgebers als __________________ [Bezeichnung der T</w:t>
      </w:r>
      <w:r>
        <w:rPr>
          <w:rStyle w:val="Seitenzahl"/>
          <w:rtl w:val="0"/>
          <w:lang w:val="de-DE"/>
        </w:rPr>
        <w:t>ä</w:t>
      </w:r>
      <w:r>
        <w:rPr>
          <w:rStyle w:val="Seitenzahl"/>
          <w:rtl w:val="0"/>
          <w:lang w:val="de-DE"/>
        </w:rPr>
        <w:t>tigkeit des Arbeitnehmers]. Nunmehr beabsichtigt der Arbeitnehmer von _____________ [genaue Adresse] nach _______________ [genaue Adresse] umzuziehen. Der Arbeitgeber erkl</w:t>
      </w:r>
      <w:r>
        <w:rPr>
          <w:rStyle w:val="Seitenzahl"/>
          <w:rtl w:val="0"/>
          <w:lang w:val="de-DE"/>
        </w:rPr>
        <w:t>ä</w:t>
      </w:r>
      <w:r>
        <w:rPr>
          <w:rStyle w:val="Seitenzahl"/>
          <w:rtl w:val="0"/>
          <w:lang w:val="de-DE"/>
        </w:rPr>
        <w:t xml:space="preserve">rt sich auf der Grundlage vorliegender Vereinbarung zur </w:t>
      </w:r>
      <w:r>
        <w:rPr>
          <w:rStyle w:val="Seitenzahl"/>
          <w:rtl w:val="0"/>
          <w:lang w:val="de-DE"/>
        </w:rPr>
        <w:t>Ü</w:t>
      </w:r>
      <w:r>
        <w:rPr>
          <w:rStyle w:val="Seitenzahl"/>
          <w:rtl w:val="0"/>
          <w:lang w:val="de-DE"/>
        </w:rPr>
        <w:t>bernahme von den durch den Umzug verursachten Kosten bereit. N</w:t>
      </w:r>
      <w:r>
        <w:rPr>
          <w:rStyle w:val="Seitenzahl"/>
          <w:rtl w:val="0"/>
          <w:lang w:val="de-DE"/>
        </w:rPr>
        <w:t>ä</w:t>
      </w:r>
      <w:r>
        <w:rPr>
          <w:rStyle w:val="Seitenzahl"/>
          <w:rtl w:val="0"/>
          <w:lang w:val="de-DE"/>
        </w:rPr>
        <w:t>heres regelt die Vereinbarung wie folgt:</w:t>
      </w:r>
    </w:p>
    <w:p>
      <w:pPr>
        <w:pStyle w:val="Standard"/>
        <w:spacing w:line="360" w:lineRule="auto"/>
        <w:rPr>
          <w:rStyle w:val="Seitenzahl"/>
        </w:rPr>
      </w:pP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§ </w:t>
      </w:r>
      <w:r>
        <w:rPr>
          <w:b w:val="1"/>
          <w:bCs w:val="1"/>
          <w:rtl w:val="0"/>
          <w:lang w:val="de-DE"/>
        </w:rPr>
        <w:t>1 Erstattung der Kosten einer M</w:t>
      </w:r>
      <w:r>
        <w:rPr>
          <w:b w:val="1"/>
          <w:bCs w:val="1"/>
          <w:rtl w:val="0"/>
          <w:lang w:val="de-DE"/>
        </w:rPr>
        <w:t>ö</w:t>
      </w:r>
      <w:r>
        <w:rPr>
          <w:b w:val="1"/>
          <w:bCs w:val="1"/>
          <w:rtl w:val="0"/>
          <w:lang w:val="de-DE"/>
        </w:rPr>
        <w:t>belspedition</w:t>
      </w:r>
    </w:p>
    <w:p>
      <w:pPr>
        <w:pStyle w:val="Standard"/>
        <w:rPr>
          <w:rStyle w:val="Seitenzahl"/>
        </w:rPr>
      </w:pPr>
    </w:p>
    <w:p>
      <w:pPr>
        <w:pStyle w:val="Standard"/>
        <w:spacing w:line="360" w:lineRule="auto"/>
        <w:rPr>
          <w:rStyle w:val="Seitenzahl"/>
        </w:rPr>
      </w:pPr>
      <w:r>
        <w:rPr>
          <w:rStyle w:val="Seitenzahl"/>
          <w:rtl w:val="0"/>
          <w:lang w:val="de-DE"/>
        </w:rPr>
        <w:t>Der Arbeitgeber verpflichtet sich dazu, die dem Arbeitnehmer im Zusammenhang mit dem eingangs erw</w:t>
      </w:r>
      <w:r>
        <w:rPr>
          <w:rStyle w:val="Seitenzahl"/>
          <w:rtl w:val="0"/>
          <w:lang w:val="de-DE"/>
        </w:rPr>
        <w:t>ä</w:t>
      </w:r>
      <w:r>
        <w:rPr>
          <w:rStyle w:val="Seitenzahl"/>
          <w:rtl w:val="0"/>
          <w:lang w:val="de-DE"/>
        </w:rPr>
        <w:t>hnten Umzug entstehenden Kosten der Beauftragung einer M</w:t>
      </w:r>
      <w:r>
        <w:rPr>
          <w:rStyle w:val="Seitenzahl"/>
          <w:rtl w:val="0"/>
          <w:lang w:val="de-DE"/>
        </w:rPr>
        <w:t>ö</w:t>
      </w:r>
      <w:r>
        <w:rPr>
          <w:rStyle w:val="Seitenzahl"/>
          <w:rtl w:val="0"/>
          <w:lang w:val="de-DE"/>
        </w:rPr>
        <w:t>belspedition bis zu einer H</w:t>
      </w:r>
      <w:r>
        <w:rPr>
          <w:rStyle w:val="Seitenzahl"/>
          <w:rtl w:val="0"/>
          <w:lang w:val="de-DE"/>
        </w:rPr>
        <w:t>ö</w:t>
      </w:r>
      <w:r>
        <w:rPr>
          <w:rStyle w:val="Seitenzahl"/>
          <w:rtl w:val="0"/>
          <w:lang w:val="de-DE"/>
        </w:rPr>
        <w:t>he von _______ EUR (in Worten: ____________ EUR) gegen Einreichung entsprechender Belege zu erstatten.</w:t>
      </w:r>
    </w:p>
    <w:p>
      <w:pPr>
        <w:pStyle w:val="Standard"/>
        <w:spacing w:line="360" w:lineRule="auto"/>
        <w:rPr>
          <w:rStyle w:val="Seitenzahl"/>
        </w:rPr>
      </w:pP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§ </w:t>
      </w:r>
      <w:r>
        <w:rPr>
          <w:b w:val="1"/>
          <w:bCs w:val="1"/>
          <w:rtl w:val="0"/>
          <w:lang w:val="de-DE"/>
        </w:rPr>
        <w:t>2 Beauftragung des Spediteurs nur mit Zustimmung des Arbeitgebers</w:t>
      </w:r>
    </w:p>
    <w:p>
      <w:pPr>
        <w:pStyle w:val="Standard"/>
        <w:rPr>
          <w:rStyle w:val="Seitenzahl"/>
        </w:rPr>
      </w:pPr>
    </w:p>
    <w:p>
      <w:pPr>
        <w:pStyle w:val="Standard"/>
        <w:spacing w:line="360" w:lineRule="auto"/>
        <w:rPr>
          <w:rStyle w:val="Seitenzahl"/>
        </w:rPr>
      </w:pPr>
      <w:r>
        <w:rPr>
          <w:rStyle w:val="Seitenzahl"/>
          <w:rtl w:val="0"/>
          <w:lang w:val="de-DE"/>
        </w:rPr>
        <w:t>Zeitlich vor Durchf</w:t>
      </w:r>
      <w:r>
        <w:rPr>
          <w:rStyle w:val="Seitenzahl"/>
          <w:rtl w:val="0"/>
          <w:lang w:val="de-DE"/>
        </w:rPr>
        <w:t>ü</w:t>
      </w:r>
      <w:r>
        <w:rPr>
          <w:rStyle w:val="Seitenzahl"/>
          <w:rtl w:val="0"/>
          <w:lang w:val="de-DE"/>
        </w:rPr>
        <w:t>hrung des Umzugs hat der Arbeitnehmer wenigstens zwei Angebote von M</w:t>
      </w:r>
      <w:r>
        <w:rPr>
          <w:rStyle w:val="Seitenzahl"/>
          <w:rtl w:val="0"/>
          <w:lang w:val="de-DE"/>
        </w:rPr>
        <w:t>ö</w:t>
      </w:r>
      <w:r>
        <w:rPr>
          <w:rStyle w:val="Seitenzahl"/>
          <w:rtl w:val="0"/>
          <w:lang w:val="de-DE"/>
        </w:rPr>
        <w:t>belspeditionen einzuholen und dem Arbeitgeber vorzulegen. Die Beauftragung eines M</w:t>
      </w:r>
      <w:r>
        <w:rPr>
          <w:rStyle w:val="Seitenzahl"/>
          <w:rtl w:val="0"/>
          <w:lang w:val="de-DE"/>
        </w:rPr>
        <w:t>ö</w:t>
      </w:r>
      <w:r>
        <w:rPr>
          <w:rStyle w:val="Seitenzahl"/>
          <w:rtl w:val="0"/>
          <w:lang w:val="de-DE"/>
        </w:rPr>
        <w:t>belspediteurs bedarf in jedem Fall der Zustimmung des Arbeitgebers.</w:t>
      </w:r>
    </w:p>
    <w:p>
      <w:pPr>
        <w:pStyle w:val="Standard"/>
        <w:spacing w:line="360" w:lineRule="auto"/>
      </w:pPr>
    </w:p>
    <w:p>
      <w:pPr>
        <w:pStyle w:val="Standard"/>
      </w:pPr>
      <w:r>
        <w:rPr>
          <w:rStyle w:val="Seitenzahl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§ </w:t>
      </w:r>
      <w:r>
        <w:rPr>
          <w:b w:val="1"/>
          <w:bCs w:val="1"/>
          <w:rtl w:val="0"/>
          <w:lang w:val="de-DE"/>
        </w:rPr>
        <w:t>3 R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ckzahlungsklausel</w:t>
      </w:r>
    </w:p>
    <w:p>
      <w:pPr>
        <w:pStyle w:val="Standard"/>
        <w:rPr>
          <w:b w:val="1"/>
          <w:bCs w:val="1"/>
        </w:rPr>
      </w:pPr>
    </w:p>
    <w:p>
      <w:pPr>
        <w:pStyle w:val="Standard"/>
        <w:spacing w:line="360" w:lineRule="auto"/>
      </w:pPr>
      <w:r>
        <w:rPr>
          <w:rStyle w:val="Seitenzahl"/>
          <w:rtl w:val="0"/>
          <w:lang w:val="de-DE"/>
        </w:rPr>
        <w:t>(1) Sollte das Arbeitsverh</w:t>
      </w:r>
      <w:r>
        <w:rPr>
          <w:rStyle w:val="Seitenzahl"/>
          <w:rtl w:val="0"/>
          <w:lang w:val="de-DE"/>
        </w:rPr>
        <w:t>ä</w:t>
      </w:r>
      <w:r>
        <w:rPr>
          <w:rStyle w:val="Seitenzahl"/>
          <w:rtl w:val="0"/>
          <w:lang w:val="de-DE"/>
        </w:rPr>
        <w:t>ltnis vor Ablauf von zwei Jahren nach dem Umzug durch K</w:t>
      </w:r>
      <w:r>
        <w:rPr>
          <w:rStyle w:val="Seitenzahl"/>
          <w:rtl w:val="0"/>
          <w:lang w:val="de-DE"/>
        </w:rPr>
        <w:t>ü</w:t>
      </w:r>
      <w:r>
        <w:rPr>
          <w:rStyle w:val="Seitenzahl"/>
          <w:rtl w:val="0"/>
          <w:lang w:val="de-DE"/>
        </w:rPr>
        <w:t>ndigung des Arbeitnehmers sein Ende finden, ohne dass es hierf</w:t>
      </w:r>
      <w:r>
        <w:rPr>
          <w:rStyle w:val="Seitenzahl"/>
          <w:rtl w:val="0"/>
          <w:lang w:val="de-DE"/>
        </w:rPr>
        <w:t>ü</w:t>
      </w:r>
      <w:r>
        <w:rPr>
          <w:rStyle w:val="Seitenzahl"/>
          <w:rtl w:val="0"/>
          <w:lang w:val="de-DE"/>
        </w:rPr>
        <w:t>r einen wichtigen Grund gibt, so verpflichtet sich der Arbeitnehmer die von dem Arbeitgeber erstatteten Kosten zur</w:t>
      </w:r>
      <w:r>
        <w:rPr>
          <w:rStyle w:val="Seitenzahl"/>
          <w:rtl w:val="0"/>
          <w:lang w:val="de-DE"/>
        </w:rPr>
        <w:t>ü</w:t>
      </w:r>
      <w:r>
        <w:rPr>
          <w:rStyle w:val="Seitenzahl"/>
          <w:rtl w:val="0"/>
          <w:lang w:val="de-DE"/>
        </w:rPr>
        <w:t>ckzuzahlen. Pro Monat des Fortbestehens des Arbeitsverh</w:t>
      </w:r>
      <w:r>
        <w:rPr>
          <w:rStyle w:val="Seitenzahl"/>
          <w:rtl w:val="0"/>
          <w:lang w:val="de-DE"/>
        </w:rPr>
        <w:t>ä</w:t>
      </w:r>
      <w:r>
        <w:rPr>
          <w:rStyle w:val="Seitenzahl"/>
          <w:rtl w:val="0"/>
          <w:lang w:val="de-DE"/>
        </w:rPr>
        <w:t>ltnisses nach dem Umzug reduziert sich die Verpflichtung zur R</w:t>
      </w:r>
      <w:r>
        <w:rPr>
          <w:rStyle w:val="Seitenzahl"/>
          <w:rtl w:val="0"/>
          <w:lang w:val="de-DE"/>
        </w:rPr>
        <w:t>ü</w:t>
      </w:r>
      <w:r>
        <w:rPr>
          <w:rStyle w:val="Seitenzahl"/>
          <w:rtl w:val="0"/>
          <w:lang w:val="de-DE"/>
        </w:rPr>
        <w:t>ckzahlung der Umzugskosten um jeweils 1/24.</w:t>
      </w:r>
    </w:p>
    <w:p>
      <w:pPr>
        <w:pStyle w:val="Standard"/>
      </w:pPr>
    </w:p>
    <w:p>
      <w:pPr>
        <w:pStyle w:val="Standard"/>
        <w:spacing w:line="360" w:lineRule="auto"/>
      </w:pPr>
      <w:r>
        <w:rPr>
          <w:rStyle w:val="Seitenzahl"/>
          <w:rtl w:val="0"/>
          <w:lang w:val="de-DE"/>
        </w:rPr>
        <w:t>(2) Die gleiches Verpflichtung wie nach Abs. (1) trifft den Arbeitnehmer dann, wenn der Arbeitgeber aus einem durch den Arbeitnehmer zu vertretenden Grund das Arbeitsverh</w:t>
      </w:r>
      <w:r>
        <w:rPr>
          <w:rStyle w:val="Seitenzahl"/>
          <w:rtl w:val="0"/>
          <w:lang w:val="de-DE"/>
        </w:rPr>
        <w:t>ä</w:t>
      </w:r>
      <w:r>
        <w:rPr>
          <w:rStyle w:val="Seitenzahl"/>
          <w:rtl w:val="0"/>
          <w:lang w:val="de-DE"/>
        </w:rPr>
        <w:t>ltnis ordentlich und fristgem</w:t>
      </w:r>
      <w:r>
        <w:rPr>
          <w:rStyle w:val="Seitenzahl"/>
          <w:rtl w:val="0"/>
          <w:lang w:val="de-DE"/>
        </w:rPr>
        <w:t xml:space="preserve">äß </w:t>
      </w:r>
      <w:r>
        <w:rPr>
          <w:rStyle w:val="Seitenzahl"/>
          <w:rtl w:val="0"/>
          <w:lang w:val="de-DE"/>
        </w:rPr>
        <w:t>oder au</w:t>
      </w:r>
      <w:r>
        <w:rPr>
          <w:rStyle w:val="Seitenzahl"/>
          <w:rtl w:val="0"/>
          <w:lang w:val="de-DE"/>
        </w:rPr>
        <w:t>ß</w:t>
      </w:r>
      <w:r>
        <w:rPr>
          <w:rStyle w:val="Seitenzahl"/>
          <w:rtl w:val="0"/>
          <w:lang w:val="de-DE"/>
        </w:rPr>
        <w:t>erordentlich und fristlos aus wichtigem Grund k</w:t>
      </w:r>
      <w:r>
        <w:rPr>
          <w:rStyle w:val="Seitenzahl"/>
          <w:rtl w:val="0"/>
          <w:lang w:val="de-DE"/>
        </w:rPr>
        <w:t>ü</w:t>
      </w:r>
      <w:r>
        <w:rPr>
          <w:rStyle w:val="Seitenzahl"/>
          <w:rtl w:val="0"/>
          <w:lang w:val="de-DE"/>
        </w:rPr>
        <w:t>ndigt.</w:t>
      </w:r>
    </w:p>
    <w:p>
      <w:pPr>
        <w:pStyle w:val="Standard"/>
        <w:spacing w:line="360" w:lineRule="auto"/>
      </w:pPr>
    </w:p>
    <w:p>
      <w:pPr>
        <w:pStyle w:val="Standard"/>
        <w:spacing w:line="360" w:lineRule="auto"/>
      </w:pPr>
    </w:p>
    <w:p>
      <w:pPr>
        <w:pStyle w:val="Standard"/>
        <w:spacing w:line="360" w:lineRule="auto"/>
        <w:rPr>
          <w:rStyle w:val="Seitenzahl"/>
        </w:rPr>
      </w:pPr>
      <w:r>
        <w:rPr>
          <w:rStyle w:val="Seitenzahl"/>
          <w:rtl w:val="0"/>
          <w:lang w:val="de-DE"/>
        </w:rPr>
        <w:t>______________________________</w:t>
      </w:r>
    </w:p>
    <w:p>
      <w:pPr>
        <w:pStyle w:val="Standard"/>
        <w:spacing w:line="360" w:lineRule="auto"/>
        <w:rPr>
          <w:rStyle w:val="Seitenzahl"/>
        </w:rPr>
      </w:pPr>
      <w:r>
        <w:rPr>
          <w:rStyle w:val="Seitenzahl"/>
          <w:rtl w:val="0"/>
          <w:lang w:val="de-DE"/>
        </w:rPr>
        <w:t>Ort/Datum/Unterschrift Arbeitgeber</w:t>
      </w:r>
    </w:p>
    <w:p>
      <w:pPr>
        <w:pStyle w:val="Standard"/>
        <w:spacing w:line="360" w:lineRule="auto"/>
        <w:rPr>
          <w:rStyle w:val="Seitenzahl"/>
        </w:rPr>
      </w:pPr>
    </w:p>
    <w:p>
      <w:pPr>
        <w:pStyle w:val="Standard"/>
        <w:spacing w:line="360" w:lineRule="auto"/>
        <w:rPr>
          <w:rStyle w:val="Seitenzahl"/>
        </w:rPr>
      </w:pPr>
    </w:p>
    <w:p>
      <w:pPr>
        <w:pStyle w:val="Standard"/>
        <w:spacing w:line="360" w:lineRule="auto"/>
        <w:rPr>
          <w:rStyle w:val="Seitenzahl"/>
        </w:rPr>
      </w:pPr>
      <w:r>
        <w:rPr>
          <w:rStyle w:val="Seitenzahl"/>
          <w:rtl w:val="0"/>
          <w:lang w:val="de-DE"/>
        </w:rPr>
        <w:t>______________________________</w:t>
      </w:r>
    </w:p>
    <w:p>
      <w:pPr>
        <w:pStyle w:val="Standard"/>
      </w:pPr>
      <w:r>
        <w:rPr>
          <w:rStyle w:val="Seitenzahl"/>
          <w:rtl w:val="0"/>
          <w:lang w:val="de-DE"/>
        </w:rPr>
        <w:t>Ort/Datum/Unterschrift Arbeitnehmer</w:t>
      </w:r>
    </w:p>
    <w:p>
      <w:pPr>
        <w:pStyle w:val="Standard"/>
      </w:pPr>
    </w:p>
    <w:p>
      <w:pPr>
        <w:pStyle w:val="Standard"/>
      </w:pPr>
      <w:r/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ußzeile"/>
      <w:tabs>
        <w:tab w:val="right" w:pos="9046"/>
        <w:tab w:val="clear" w:pos="9072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>
      <w:rPr>
        <w:rStyle w:val="Seitenzahl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ußzeile">
    <w:name w:val="Fußzeile"/>
    <w:next w:val="Fuß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character" w:styleId="Seitenzahl">
    <w:name w:val="Seitenzahl"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