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widowControl w:val="0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Fortbildungsvereinbarung mit R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ckzahlungsklausel (Muster)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4442675</wp:posOffset>
            </wp:positionH>
            <wp:positionV relativeFrom="line">
              <wp:posOffset>194318</wp:posOffset>
            </wp:positionV>
            <wp:extent cx="1667295" cy="52624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95" cy="526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widowControl w:val="0"/>
        <w:spacing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sz w:val="22"/>
          <w:szCs w:val="2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llen kontaktieren Sie uns bitte unter</w:t>
      </w:r>
      <w:r>
        <w:rPr>
          <w:rFonts w:ascii="Verdana" w:hAnsi="Verdana"/>
          <w:rtl w:val="0"/>
          <w:lang w:val="de-DE"/>
        </w:rPr>
        <w:t xml:space="preserve">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Das Muster unterstellt, dass kein Tarifvertrag und auch keine Betriebsvereinbarung(en) einschl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gig sind. Sollte dies der Fall sein, so bedarf es auch insoweit einer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fung, ob die Vereinbarungen den Anforderungen des Tarifvertrages / der Betriebsvereinbarung(en) gen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gen. Wir empfehlen Ihnen einen Rechtsanwalt. 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Siehe auch OFD NRW, Kurzinformation ESt 29/2017 v. 25.10.2017, DB 2017, 2774!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Das Muster ist unter Umst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nden u. a. wegen inzwischen ver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widowControl w:val="0"/>
        <w:spacing w:line="48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Titel"/>
        <w:rPr>
          <w:rFonts w:ascii="Verdana" w:cs="Verdana" w:hAnsi="Verdana" w:eastAsia="Verdana"/>
          <w:sz w:val="28"/>
          <w:szCs w:val="28"/>
        </w:rPr>
      </w:pPr>
    </w:p>
    <w:p>
      <w:pPr>
        <w:pStyle w:val="Titel"/>
        <w:rPr>
          <w:rFonts w:ascii="Verdana" w:cs="Verdana" w:hAnsi="Verdana" w:eastAsia="Verdana"/>
          <w:sz w:val="28"/>
          <w:szCs w:val="28"/>
        </w:rPr>
      </w:pPr>
    </w:p>
    <w:p>
      <w:pPr>
        <w:pStyle w:val="Titel"/>
        <w:rPr>
          <w:rFonts w:ascii="Verdana" w:cs="Verdana" w:hAnsi="Verdana" w:eastAsia="Verdana"/>
          <w:sz w:val="28"/>
          <w:szCs w:val="28"/>
        </w:rPr>
      </w:pPr>
    </w:p>
    <w:p>
      <w:pPr>
        <w:pStyle w:val="Titel"/>
        <w:rPr>
          <w:rFonts w:ascii="Verdana" w:cs="Verdana" w:hAnsi="Verdana" w:eastAsia="Verdana"/>
          <w:sz w:val="28"/>
          <w:szCs w:val="28"/>
        </w:rPr>
      </w:pPr>
    </w:p>
    <w:p>
      <w:pPr>
        <w:pStyle w:val="Titel"/>
        <w:rPr>
          <w:rFonts w:ascii="Verdana" w:cs="Verdana" w:hAnsi="Verdana" w:eastAsia="Verdana"/>
          <w:sz w:val="28"/>
          <w:szCs w:val="28"/>
        </w:rPr>
      </w:pPr>
    </w:p>
    <w:p>
      <w:pPr>
        <w:pStyle w:val="Titel"/>
        <w:rPr>
          <w:rFonts w:ascii="Verdana" w:cs="Verdana" w:hAnsi="Verdana" w:eastAsia="Verdana"/>
          <w:sz w:val="28"/>
          <w:szCs w:val="28"/>
        </w:rPr>
      </w:pPr>
    </w:p>
    <w:p>
      <w:pPr>
        <w:pStyle w:val="Titel"/>
        <w:rPr>
          <w:rFonts w:ascii="Verdana" w:cs="Verdana" w:hAnsi="Verdana" w:eastAsia="Verdana"/>
          <w:sz w:val="28"/>
          <w:szCs w:val="28"/>
        </w:rPr>
      </w:pPr>
    </w:p>
    <w:p>
      <w:pPr>
        <w:pStyle w:val="Titel"/>
        <w:rPr>
          <w:rFonts w:ascii="Verdana" w:cs="Verdana" w:hAnsi="Verdana" w:eastAsia="Verdana"/>
          <w:sz w:val="28"/>
          <w:szCs w:val="28"/>
        </w:rPr>
      </w:pPr>
    </w:p>
    <w:p>
      <w:pPr>
        <w:pStyle w:val="Titel"/>
        <w:rPr>
          <w:rFonts w:ascii="Verdana" w:cs="Verdana" w:hAnsi="Verdana" w:eastAsia="Verdana"/>
          <w:sz w:val="28"/>
          <w:szCs w:val="28"/>
        </w:rPr>
      </w:pPr>
    </w:p>
    <w:p>
      <w:pPr>
        <w:pStyle w:val="Titel"/>
        <w:rPr>
          <w:rFonts w:ascii="Verdana" w:cs="Verdana" w:hAnsi="Verdana" w:eastAsia="Verdana"/>
          <w:sz w:val="28"/>
          <w:szCs w:val="28"/>
        </w:rPr>
      </w:pPr>
    </w:p>
    <w:p>
      <w:pPr>
        <w:pStyle w:val="Titel"/>
        <w:rPr>
          <w:rFonts w:ascii="Verdana" w:cs="Verdana" w:hAnsi="Verdana" w:eastAsia="Verdana"/>
          <w:sz w:val="28"/>
          <w:szCs w:val="28"/>
        </w:rPr>
      </w:pPr>
    </w:p>
    <w:p>
      <w:pPr>
        <w:pStyle w:val="Titel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de-DE"/>
        </w:rPr>
        <w:t xml:space="preserve">Vereinbarung </w:t>
      </w:r>
      <w:r>
        <w:rPr>
          <w:rFonts w:ascii="Verdana" w:hAnsi="Verdana" w:hint="default"/>
          <w:sz w:val="28"/>
          <w:szCs w:val="28"/>
          <w:rtl w:val="0"/>
          <w:lang w:val="de-DE"/>
        </w:rPr>
        <w:t>ü</w:t>
      </w:r>
      <w:r>
        <w:rPr>
          <w:rFonts w:ascii="Verdana" w:hAnsi="Verdana"/>
          <w:sz w:val="28"/>
          <w:szCs w:val="28"/>
          <w:rtl w:val="0"/>
          <w:lang w:val="de-DE"/>
        </w:rPr>
        <w:t>ber eine Fortbildung mit R</w:t>
      </w:r>
      <w:r>
        <w:rPr>
          <w:rFonts w:ascii="Verdana" w:hAnsi="Verdana" w:hint="default"/>
          <w:sz w:val="28"/>
          <w:szCs w:val="28"/>
          <w:rtl w:val="0"/>
          <w:lang w:val="de-DE"/>
        </w:rPr>
        <w:t>ü</w:t>
      </w:r>
      <w:r>
        <w:rPr>
          <w:rFonts w:ascii="Verdana" w:hAnsi="Verdana"/>
          <w:sz w:val="28"/>
          <w:szCs w:val="28"/>
          <w:rtl w:val="0"/>
          <w:lang w:val="de-DE"/>
        </w:rPr>
        <w:t xml:space="preserve">ckzahlungsklausel </w:t>
      </w: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___________________________________________________________________________</w:t>
      </w: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Arbeitgeber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und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___________________________________________________________________________</w:t>
      </w: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Mitarbeiter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“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oder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Arbeitnehmer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1.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Mitarbeiter besucht die Fortbildung zum_______________. Der Arbeitgeber verpflichtet sich, im Rahmen dieser Vereinbarung und unter Ber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cksichtigung der betrieblichen Belange den Mitarbeiter hierin zu unterst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tzen. Der Arbeitgeber f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rdert die Fortbildung wie folgt: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Arbeitgeber stellt den Mitarbeiter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__ Tage unter Fortzahlung seiner Bez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ge zu den jeweiligen Unterrichtsterminen von der Arbeit frei. Darin sind die den gesetzlichen Regelungen zur bezahlten Freistellung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Fort- und Weiterbildung von Mitarbeitern entsprechenden Zeitr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ume bereits enthalten. Die Summe an Entgeltfortzahlung wegen der Fortbildung (ohne die Tage, nach denen dem Arbeitnehmer ein rechtlich bindender Anspruch auf bezahlte Fortbildung zusteht) wird voraussichtlich _________ EUR brutto betragen.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Arbeitgeber beteiligt sich dar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hinaus mit einem Zuschuss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insgesamt ________ EUR brutto an den durch den Mitarbeiter zu tragenden Kosten der o. g. Fortbildungsma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nahme(n). Die Kosten setzen sich wie folgt zusammen: __________________.</w:t>
      </w: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2.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Mitarbeiter verpflichtet sich, die von dem Arbeitgeber bez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glich der oben bezeichneten Weiterbildungsma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nahme getragenen Kosten, einschlie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lich der 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hrend der Freistellung fortgezahlten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(insgesamt voraussichtlich __________ EUR) zu erstatten, wenn er das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vor Ablauf von __ Monaten nach erfolgreichem Abschluss der 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fung durch Eigenk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ndigung beendet. Dies gilt nicht, soweit die Eigenk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ndigung auf einem Verhalten des Arbeitgebers beruht, das eine hinreichende Veranlassung des Arbeitnehmers im Hinblick auf die Eigenk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ndigung bietet. Ein solches Verhalten kann insbesondere darin liegen, dass ein wichtiger Grund i.S.v.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626 Abs. 1 BGB gegeben 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re oder der Arbeitgeber vertragliche Pflichten nicht nur unerheblich verletzt.</w:t>
      </w: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3.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ckzahlungsbetrag vermindert sich um je 1/__ pro Monat, den das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nach Beendigung der Ausbildung besteht.</w:t>
      </w: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4. </w:t>
      </w: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ckzahlungsverpflichtung besteht auch dann, wenn der Arbeitgeber das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aus verhaltensbedingten Gr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nden innerhalb der erw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hnten Bindungsfrist nach Abschluss der Fortbildung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ndigt.</w:t>
      </w:r>
    </w:p>
    <w:p>
      <w:pPr>
        <w:pStyle w:val="Standard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5.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Besteht der Mitarbeiter die Abschlusspr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fung nicht, so hat er Anspruch darauf, dass der Arbeitgeber ihn zur Wiederholungspr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fung unbezahlt von der Arbeitsleistung frei stellt. Der Umfang der notwendigen Freistellung ist zwischen dem Mitarbeiter und dem Arbeitgeber abzustimmen. Eventuell anfallende sonstige Kosten einer ersten Wiederholungspr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fung sind von dem Mitarbeiter und dem Arbeitgeber je zur 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lfte zu tragen, wenn die Wiederholungspr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fung von dem Mitarbeiter bestanden wird. Die Kosten weiterer Wiederholungspr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fungen 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gt der Mitarbeiter alleine.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 Unterschrift Arbeitnehmer</w:t>
      </w: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</w:r>
    </w:p>
    <w:p>
      <w:pPr>
        <w:pStyle w:val="Standard"/>
        <w:jc w:val="both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851" w:right="113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2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2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  <w:tab w:val="num" w:pos="743"/>
          </w:tabs>
          <w:ind w:left="75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  <w:tab w:val="num" w:pos="1476"/>
          </w:tabs>
          <w:ind w:left="148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  <w:tab w:val="num" w:pos="2227"/>
          </w:tabs>
          <w:ind w:left="2239" w:hanging="7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  <w:tab w:val="num" w:pos="2916"/>
          </w:tabs>
          <w:ind w:left="29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  <w:tab w:val="num" w:pos="3636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  <w:tab w:val="num" w:pos="4384"/>
          </w:tabs>
          <w:ind w:left="4396" w:hanging="7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  <w:tab w:val="num" w:pos="5076"/>
          </w:tabs>
          <w:ind w:left="508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  <w:tab w:val="num" w:pos="5796"/>
          </w:tabs>
          <w:ind w:left="58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  <w:tab w:val="num" w:pos="6540"/>
          </w:tabs>
          <w:ind w:left="655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Titel">
    <w:name w:val="Titel"/>
    <w:next w:val="T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