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850"/>
        </w:tabs>
        <w:spacing w:after="0" w:line="36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Freiwilliger Sachbezug / Tankgutschein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189680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 w:line="36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ffffff"/>
        </w:rPr>
        <w:br w:type="page"/>
      </w:r>
    </w:p>
    <w:p>
      <w:pPr>
        <w:pStyle w:val="Standard"/>
        <w:jc w:val="center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einen freiwilligen Sachbezug (Tankgutschein) als Anlage Nr. __ zum Arbeitsvertrag vom ______, dieser zuletzt ge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ndert am __________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Zwischen ___________________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und Frau/Herr 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>) wird mit Wirkung ab dem _________  [Datum]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bereits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ndlich getroffenen Vereinbarung, einvernehmlich folgende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nzung zum bestehenden Arbeitsvertrag getroffen: 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verbindet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vom _______ [Datum]. Der Arbeitgeber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chte dem Arbeitnehmer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nftig freiwillig einen Sachbezug in Form von Kraftstoff zukommen lassen, ohne dass auf diesen Sachbezug ein rechtlicher Anspruch seitens des Arbeitnehmers besteht; dies im Einzelnen wie folgt: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kann monatlich Kraftstoff (Benzin/Super/Diesel) bis zu einem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chstbetrag von 44,00</w:t>
      </w:r>
      <w:r>
        <w:rPr>
          <w:rFonts w:ascii="Verdana" w:hAnsi="Verdana" w:hint="default"/>
          <w:sz w:val="20"/>
          <w:szCs w:val="20"/>
          <w:rtl w:val="0"/>
          <w:lang w:val="de-DE"/>
        </w:rPr>
        <w:t> </w:t>
      </w:r>
      <w:r>
        <w:rPr>
          <w:rFonts w:ascii="Verdana" w:hAnsi="Verdana"/>
          <w:sz w:val="20"/>
          <w:szCs w:val="20"/>
          <w:rtl w:val="0"/>
          <w:lang w:val="de-DE"/>
        </w:rPr>
        <w:t>EUR erhalten. Der Arbeitnehmer hat hierzu monatlich einen entsprechenden Tankbeleg als Nachweis einzureichen, aufgrund dessen ihm die verauslagten Kraftstoffkosten vom Arbeitgeber erstattet werden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Kraftstoff darf ausschlie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Privatfahrten des Arbeitnehmers verwendet werden.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Der Arbeitnehmer hat kein Wahlrecht, anstelle des Kraftstoffs Bargeld oder andere Waren zu erhalten.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850"/>
          <w:tab w:val="left" w:pos="1275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dieser zus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tzlichen Leistung erfolgt freiwillig und mit der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gabe, dass auch mit einer wiederholten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kein Rechtsanspruch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Zukunft besteht.</w:t>
      </w: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5.</w:t>
      </w: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Alle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Vereinbarungen zwischen den Parteien bleiben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ndert.</w:t>
      </w: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850"/>
          <w:tab w:val="left" w:pos="1275"/>
          <w:tab w:val="left" w:pos="4536"/>
        </w:tabs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_______________________________________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</w:t>
      </w:r>
    </w:p>
    <w:p>
      <w:pPr>
        <w:pStyle w:val="Standard"/>
        <w:spacing w:after="0" w:line="240" w:lineRule="auto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tabs>
        <w:tab w:val="left" w:pos="850"/>
        <w:tab w:val="left" w:pos="1275"/>
      </w:tabs>
      <w:suppressAutoHyphens w:val="1"/>
      <w:bidi w:val="0"/>
      <w:spacing w:before="0" w:after="0" w:line="330" w:lineRule="atLeast"/>
      <w:ind w:left="1275" w:right="0" w:hanging="45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