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Kein Urlaub w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hrend der Pflegezeit (Formular)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4262901</wp:posOffset>
            </wp:positionH>
            <wp:positionV relativeFrom="line">
              <wp:posOffset>278764</wp:posOffset>
            </wp:positionV>
            <wp:extent cx="1487659" cy="46954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659" cy="469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Fonts w:ascii="Verdana" w:hAnsi="Verdana"/>
          <w:outline w:val="0"/>
          <w:color w:val="4472c4"/>
          <w:u w:color="4472c4"/>
          <w:rtl w:val="0"/>
          <w:lang w:val="de-DE"/>
          <w14:textFill>
            <w14:solidFill>
              <w14:srgbClr w14:val="4472C4"/>
            </w14:solidFill>
          </w14:textFill>
        </w:rPr>
        <w:t>vertr</w:t>
      </w:r>
      <w:r>
        <w:rPr>
          <w:rFonts w:ascii="Verdana" w:hAnsi="Verdana" w:hint="default"/>
          <w:outline w:val="0"/>
          <w:color w:val="4472c4"/>
          <w:u w:color="4472c4"/>
          <w:rtl w:val="0"/>
          <w:lang w:val="de-DE"/>
          <w14:textFill>
            <w14:solidFill>
              <w14:srgbClr w14:val="4472C4"/>
            </w14:solidFill>
          </w14:textFill>
        </w:rPr>
        <w:t>ä</w:t>
      </w:r>
      <w:r>
        <w:rPr>
          <w:rFonts w:ascii="Verdana" w:hAnsi="Verdana"/>
          <w:outline w:val="0"/>
          <w:color w:val="4472c4"/>
          <w:u w:color="4472c4"/>
          <w:rtl w:val="0"/>
          <w:lang w:val="de-DE"/>
          <w14:textFill>
            <w14:solidFill>
              <w14:srgbClr w14:val="4472C4"/>
            </w14:solidFill>
          </w14:textFill>
        </w:rPr>
        <w:t>ge-und-recht@unakon.de</w:t>
      </w:r>
    </w:p>
    <w:p>
      <w:pPr>
        <w:pStyle w:val="Standard"/>
        <w:spacing w:after="200" w:line="276" w:lineRule="auto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ind w:right="72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Sehr geehrte(r) Frau/Herr ____________</w:t>
      </w: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hiermit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re ich, dass ich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Zeiten der Pflegezeit keinen (anteiligen) Urlaub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hren werde, vielmehr von meinem Recht auf (anteilige)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rzung Gebrauch mache; ein Anspruch auf Urlaubsabgeltung besteht insoweit ebenfalls nicht. Ich mache von meinem Recht nach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4 Abs. 4 PflegeZG* Gebrauch.</w:t>
      </w: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Mit freundlichen 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üß</w:t>
      </w:r>
      <w:r>
        <w:rPr>
          <w:rFonts w:ascii="Verdana" w:hAnsi="Verdana"/>
          <w:sz w:val="20"/>
          <w:szCs w:val="20"/>
          <w:rtl w:val="0"/>
          <w:lang w:val="de-DE"/>
        </w:rPr>
        <w:t>en</w:t>
      </w: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</w:t>
      </w: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Entgegengenommen:</w:t>
      </w: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</w:t>
      </w: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Arbeitnehmer(in)</w:t>
      </w: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*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4 PflegeZG (Pflegezeitgesetz) lautet:</w:t>
      </w: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(1) Die Pflegezeit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3 betr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gt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jeden pflegebed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rftigen nahen Angeh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rigen 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ngstens sechs Monate (H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chstdauer).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einen 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rzeren Zeitraum in Anspruch genommene Pflegezeit kann bis zur 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chstdauer verl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ngert werden, wenn der Arbeitgeber zustimmt. Eine Verl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ngerung bis zur 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chstdauer kann verlangt werden, wenn ein vorgesehener Wechsel in der Person des Pflegenden aus einem wichtigen Grund nicht erfolgen kann. Pflegezeit und Familienpflegezeit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2 des Familienpflegezeitgesetzes d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rfen gemeinsam die Gesamtdauer von 24 Monaten je pflegebed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rftigem nahen Angeh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rigen nicht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berschreiten. Die Pflegezeit wird auf Berufsbildungszeiten nicht angerechnet.</w:t>
      </w: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(2) Ist der nahe Angeh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rige nicht mehr pflegebed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rftig oder die 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usliche Pflege des nahen Angeh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rigen unm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glich oder unzumutbar, endet die Pflegezeit vier Wochen nach Eintritt der ver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nderten Umst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nde. Der Arbeitgeber ist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 die ver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nderten Umst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nde unverz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glich zu unterrichten. Im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brigen kann die Pflegezeit nur vorzeitig beendet werden, wenn der Arbeitgeber zustimmt.</w:t>
      </w: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(3)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 die Betreuung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3 Absatz 5 gelten die Abs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tze 1 und 2 entsprechend.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 die Freistellung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3 Absatz 6 gilt eine 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chstdauer von drei Monaten je nahem Angeh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rigen.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 die Freistellung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3 Absatz 6 gelten Absatz 1 Satz 2, 3 und 5 sowie Absatz 2 entsprechend; bei zus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tzlicher Inanspruchnahme von Pflegezeit oder einer Freistellung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3 Absatz 5 oder Familienpflegezeit oder einer Freistellung nach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2 Absatz 5 des Familienpflegezeitgesetzes d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rfen die Freistellungen insgesamt 24 Monate je nahem Angeh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rigen nicht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berschreiten.</w:t>
      </w: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(4) Der Arbeitgeber kann den Erholungsurlaub, der der oder dem Besch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ftigten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das Urlaubsjahr zusteht,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jeden vollen Kalendermonat der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ndigen Freistellung von der Arbeitsleistung um ein Zw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lftel 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rzen.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