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"/>
        <w:outlineLvl w:val="0"/>
      </w:pPr>
      <w:r>
        <w:rPr>
          <w:rtl w:val="0"/>
          <w:lang w:val="de-DE"/>
        </w:rPr>
        <w:t xml:space="preserve">Trinkgeld / Zusatzvereinbarung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Trinkgelder im Gastgewerbe (Muster)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3945890</wp:posOffset>
            </wp:positionH>
            <wp:positionV relativeFrom="line">
              <wp:posOffset>260602</wp:posOffset>
            </wp:positionV>
            <wp:extent cx="1804670" cy="56959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69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itel"/>
        <w:spacing w:line="360" w:lineRule="auto"/>
        <w:jc w:val="left"/>
        <w:outlineLvl w:val="0"/>
        <w:rPr>
          <w:b w:val="0"/>
          <w:bCs w:val="0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rPr>
          <w:rFonts w:ascii="Verdana" w:cs="Verdana" w:hAnsi="Verdana" w:eastAsia="Verdana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sz w:val="22"/>
          <w:szCs w:val="22"/>
          <w:u w:val="single" w:color="ffffff"/>
        </w:rPr>
      </w:pPr>
      <w:r>
        <w:rPr>
          <w:rFonts w:ascii="Verdana" w:hAnsi="Verdana"/>
          <w:sz w:val="22"/>
          <w:szCs w:val="22"/>
          <w:u w:val="single" w:color="ffffff"/>
          <w:rtl w:val="0"/>
          <w:lang w:val="de-DE"/>
        </w:rPr>
        <w:t>Zu diesem Muster: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1.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nachstehende Formular bedarf immer einer Anpassung auf den Einzelfall bzw. ihres Unternehmens.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2.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ist auszuf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 hinaus.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3.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4.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ist unter Umst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ä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nden u. a. wegen inzwischen ver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ö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5.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Bei Unsicherheiten dar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ber, wie mit dem Mustertext zu verfahren ist, empfehlen wir Ihnen dringend, den Rat eines Anwalts einzuholen.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Eine erste Anfrage nach Unterst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tzung durch uns ist stets in ihrer Mitgliedschaft inkludiert.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kern w:val="1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6.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ß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e M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he gegeben. Trotz alledem k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ö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nnen wir absolut keinerlei Haftung daf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 xml:space="preserve">r 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bernehmen, dass das jeweilige Dokument 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ä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llen kontaktieren Sie uns bitte unter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ff"/>
          <w:sz w:val="22"/>
          <w:szCs w:val="22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vertraege.recht@unakon.de</w:t>
      </w:r>
      <w:r>
        <w:rPr>
          <w:rFonts w:ascii="Verdana" w:cs="Verdana" w:hAnsi="Verdana" w:eastAsia="Verdana"/>
          <w:sz w:val="22"/>
          <w:szCs w:val="22"/>
          <w:u w:color="ffffff"/>
        </w:rPr>
        <w:fldChar w:fldCharType="end" w:fldLock="0"/>
      </w:r>
    </w:p>
    <w:p>
      <w:pPr>
        <w:pStyle w:val="Standard"/>
        <w:suppressAutoHyphens w:val="1"/>
        <w:rPr>
          <w:kern w:val="1"/>
        </w:rPr>
      </w:pPr>
    </w:p>
    <w:p>
      <w:pPr>
        <w:pStyle w:val="Titel"/>
        <w:outlineLvl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el"/>
        <w:outlineLvl w:val="0"/>
      </w:pPr>
      <w:r>
        <w:rPr>
          <w:rtl w:val="0"/>
          <w:lang w:val="de-DE"/>
        </w:rPr>
        <w:t xml:space="preserve">Zusatzvereinbarung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Trinkgelder (Muster)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Vereinbarung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ber Trinkgelder</w:t>
      </w:r>
    </w:p>
    <w:p>
      <w:pPr>
        <w:pStyle w:val="Standard"/>
        <w:jc w:val="center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zwischen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</w:t>
      </w:r>
    </w:p>
    <w:p>
      <w:pPr>
        <w:pStyle w:val="Standard"/>
        <w:jc w:val="right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- 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Arbeitnehmer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“ </w:t>
      </w:r>
      <w:r>
        <w:rPr>
          <w:rFonts w:ascii="Verdana" w:hAnsi="Verdana"/>
          <w:sz w:val="20"/>
          <w:szCs w:val="20"/>
          <w:rtl w:val="0"/>
          <w:lang w:val="de-DE"/>
        </w:rPr>
        <w:t>-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und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</w:t>
      </w:r>
    </w:p>
    <w:p>
      <w:pPr>
        <w:pStyle w:val="Standard"/>
        <w:jc w:val="right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- nachfolgend </w:t>
      </w:r>
      <w:r>
        <w:rPr>
          <w:rFonts w:ascii="Verdana" w:hAnsi="Verdana" w:hint="default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Arbeitgeber</w:t>
      </w:r>
      <w:r>
        <w:rPr>
          <w:rFonts w:ascii="Verdana" w:hAnsi="Verdana" w:hint="default"/>
          <w:sz w:val="20"/>
          <w:szCs w:val="20"/>
          <w:rtl w:val="0"/>
          <w:lang w:val="de-DE"/>
        </w:rPr>
        <w:t xml:space="preserve">“ </w:t>
      </w:r>
      <w:r>
        <w:rPr>
          <w:rFonts w:ascii="Verdana" w:hAnsi="Verdana"/>
          <w:sz w:val="20"/>
          <w:szCs w:val="20"/>
          <w:rtl w:val="0"/>
          <w:lang w:val="de-DE"/>
        </w:rPr>
        <w:t>-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Zwischen den Parteien besteht ein Arbeitsvertrag vom _______ [Datum]. Beiden Parteien ist bekannt, dass Arbeitnehmer des Arbeitgebers im Servicebereich von Kunden des Arbeitgebers in unregelm</w:t>
      </w:r>
      <w:r>
        <w:rPr>
          <w:rFonts w:ascii="Verdana" w:hAnsi="Verdana" w:hint="default"/>
          <w:sz w:val="20"/>
          <w:szCs w:val="20"/>
          <w:rtl w:val="0"/>
          <w:lang w:val="de-DE"/>
        </w:rPr>
        <w:t>äß</w:t>
      </w:r>
      <w:r>
        <w:rPr>
          <w:rFonts w:ascii="Verdana" w:hAnsi="Verdana"/>
          <w:sz w:val="20"/>
          <w:szCs w:val="20"/>
          <w:rtl w:val="0"/>
          <w:lang w:val="de-DE"/>
        </w:rPr>
        <w:t>iger H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he Trinkgelder erlangen. Diese 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 der jeweilige Arbeitnehmer in der Regel unmittelbar vom Kunden zugewandt.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Ziel dieser Vereinbarung ist es insbesondere, dass auch das mit dem Kassiervorgang nicht beauftragte Personal des Arbeitgebers (z. B. Arbeitnehmer, die in der 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che arbeiten), anteilig Trinkgeld 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lt. Hierzu kommen die Parteien wie folgt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berein: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1.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Trinkgeld, das der Arbeitnehmer 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lt, wird am Ende einer jeden Schicht/am Ende der Arbeitszeit des jeweiligen Arbeitstags gesammelt und ordnungsgem</w:t>
      </w:r>
      <w:r>
        <w:rPr>
          <w:rFonts w:ascii="Verdana" w:hAnsi="Verdana" w:hint="default"/>
          <w:sz w:val="20"/>
          <w:szCs w:val="20"/>
          <w:rtl w:val="0"/>
          <w:lang w:val="de-DE"/>
        </w:rPr>
        <w:t>äß</w:t>
      </w:r>
      <w:r>
        <w:rPr>
          <w:rFonts w:ascii="Verdana" w:hAnsi="Verdana"/>
          <w:sz w:val="20"/>
          <w:szCs w:val="20"/>
          <w:rtl w:val="0"/>
          <w:lang w:val="de-DE"/>
        </w:rPr>
        <w:t>, insbesondere vollst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ndig in einer fortlaufenden Liste verbucht.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2.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Am Ende eines Tages wird die Summe aller Trinkgelder ermittelt und rechnerisch wie folgt auf die Besch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ftigten verteilt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 % der Trinkgelder entfallen auf die Arbeitnehmer in der 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che.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 % der Trinkgelder entfallen auf die Arbeitnehmer im Service.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Innerhalb der jeweiligen Gruppe von Arbeitnehmern wird das Trinkgeld nach K</w:t>
      </w:r>
      <w:r>
        <w:rPr>
          <w:rFonts w:ascii="Verdana" w:hAnsi="Verdana" w:hint="default"/>
          <w:sz w:val="20"/>
          <w:szCs w:val="20"/>
          <w:rtl w:val="0"/>
          <w:lang w:val="de-DE"/>
        </w:rPr>
        <w:t>ö</w:t>
      </w:r>
      <w:r>
        <w:rPr>
          <w:rFonts w:ascii="Verdana" w:hAnsi="Verdana"/>
          <w:sz w:val="20"/>
          <w:szCs w:val="20"/>
          <w:rtl w:val="0"/>
          <w:lang w:val="de-DE"/>
        </w:rPr>
        <w:t>pfen verteilt, bei Arbeitnehmern, die am jeweiligen Tag nicht in Vollzeit gearbeitet haben, anteilig.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</w:t>
      </w:r>
    </w:p>
    <w:p>
      <w:pPr>
        <w:pStyle w:val="Standard"/>
        <w:outlineLvl w:val="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Arbeitnehmer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</w:t>
      </w:r>
    </w:p>
    <w:p>
      <w:pPr>
        <w:pStyle w:val="Standard"/>
      </w:pPr>
      <w:r>
        <w:rPr>
          <w:rFonts w:ascii="Verdana" w:hAnsi="Verdana"/>
          <w:sz w:val="20"/>
          <w:szCs w:val="20"/>
          <w:rtl w:val="0"/>
          <w:lang w:val="de-DE"/>
        </w:rPr>
        <w:t>Ort/Datum/Unterschrift Arbeitgeber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Tit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Verdana"/>
        <a:ea typeface="Verdana"/>
        <a:cs typeface="Verdan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